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D7" w:rsidRDefault="00BE0120" w:rsidP="00BE0120">
      <w:pPr>
        <w:pStyle w:val="Heading1"/>
        <w:jc w:val="center"/>
        <w:rPr>
          <w:rFonts w:asciiTheme="minorHAnsi" w:hAnsiTheme="minorHAnsi"/>
        </w:rPr>
      </w:pPr>
      <w:r w:rsidRPr="00BE0120">
        <w:rPr>
          <w:rFonts w:asciiTheme="minorHAnsi" w:hAnsiTheme="minorHAnsi"/>
        </w:rPr>
        <w:t>ASSUMPTIONS FORM</w:t>
      </w:r>
    </w:p>
    <w:p w:rsidR="00BE0120" w:rsidRDefault="00BE0120" w:rsidP="00BE0120"/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Net Annual Recurrent Cost Projections</w: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t>ADDITIONAL OPERATING COSTS:</w: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t xml:space="preserve">INCREASED REVENUE CAPACITY </w:t>
      </w:r>
      <w:r>
        <w:rPr>
          <w:rFonts w:ascii="Helvetica-Light" w:hAnsi="Helvetica-Light" w:cs="Helvetica-Light"/>
          <w:sz w:val="13"/>
          <w:szCs w:val="13"/>
        </w:rPr>
        <w:t>(LESS INCREMENTAL COSTS)</w:t>
      </w:r>
      <w:r>
        <w:rPr>
          <w:rFonts w:ascii="Helvetica-Light" w:hAnsi="Helvetica-Light" w:cs="Helvetica-Light"/>
          <w:sz w:val="17"/>
          <w:szCs w:val="17"/>
        </w:rPr>
        <w:t>:</w: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pict>
          <v:rect id="_x0000_i1026" style="width:0;height:1.5pt" o:hralign="center" o:hrstd="t" o:hr="t" fillcolor="#a0a0a0" stroked="f"/>
        </w:pic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t>NET FIXED OVERHEADS:</w: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pict>
          <v:rect id="_x0000_i1027" style="width:0;height:1.5pt" o:hralign="center" o:hrstd="t" o:hr="t" fillcolor="#a0a0a0" stroked="f"/>
        </w:pic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t>NET VARIABLE OVERHEADS:</w: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pict>
          <v:rect id="_x0000_i1028" style="width:0;height:1.5pt" o:hralign="center" o:hrstd="t" o:hr="t" fillcolor="#a0a0a0" stroked="f"/>
        </w:pic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t>DEPRECIATION / INTEREST COSTS</w: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7"/>
          <w:szCs w:val="17"/>
        </w:rPr>
      </w:pPr>
      <w:r>
        <w:rPr>
          <w:rFonts w:ascii="Helvetica-Light" w:hAnsi="Helvetica-Light" w:cs="Helvetica-Light"/>
          <w:sz w:val="17"/>
          <w:szCs w:val="17"/>
        </w:rPr>
        <w:pict>
          <v:rect id="_x0000_i1029" style="width:0;height:1.5pt" o:hralign="center" o:hrstd="t" o:hr="t" fillcolor="#a0a0a0" stroked="f"/>
        </w:pict>
      </w:r>
    </w:p>
    <w:p w:rsidR="00BE0120" w:rsidRDefault="00BE0120" w:rsidP="00BE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Estimated Average Initial Fuel Costs:</w:t>
      </w:r>
    </w:p>
    <w:p w:rsidR="00D07B7E" w:rsidRPr="00D07B7E" w:rsidRDefault="00BE0120" w:rsidP="00BE0120">
      <w:r>
        <w:rPr>
          <w:rFonts w:ascii="Helvetica-Light" w:hAnsi="Helvetica-Light" w:cs="Helvetica-Light"/>
          <w:sz w:val="17"/>
          <w:szCs w:val="17"/>
        </w:rPr>
        <w:t>(INCLUDE</w:t>
      </w:r>
      <w:r w:rsidR="00D07B7E" w:rsidRPr="00D07B7E">
        <w:rPr>
          <w:rFonts w:ascii="Helvetica-Light" w:hAnsi="Helvetica-Light" w:cs="Helvetica-Light"/>
          <w:sz w:val="17"/>
          <w:szCs w:val="17"/>
        </w:rPr>
        <w:t xml:space="preserve"> </w:t>
      </w:r>
      <w:r w:rsidR="00D07B7E">
        <w:rPr>
          <w:rFonts w:ascii="Helvetica-Light" w:hAnsi="Helvetica-Light" w:cs="Helvetica-Light"/>
          <w:sz w:val="17"/>
          <w:szCs w:val="17"/>
        </w:rPr>
        <w:t>D ABOVE THOUGH QUANTIFIED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88"/>
      </w:tblGrid>
      <w:tr w:rsidR="00D07B7E" w:rsidTr="00D07B7E">
        <w:tc>
          <w:tcPr>
            <w:tcW w:w="4786" w:type="dxa"/>
            <w:tcBorders>
              <w:top w:val="nil"/>
              <w:left w:val="nil"/>
            </w:tcBorders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  <w:tc>
          <w:tcPr>
            <w:tcW w:w="226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SUMMER</w:t>
            </w:r>
          </w:p>
        </w:tc>
        <w:tc>
          <w:tcPr>
            <w:tcW w:w="218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WINTER</w:t>
            </w:r>
          </w:p>
        </w:tc>
      </w:tr>
      <w:tr w:rsidR="00D07B7E" w:rsidTr="00D07B7E">
        <w:tc>
          <w:tcPr>
            <w:tcW w:w="4786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NATURAL GAS ($/UNIT)</w:t>
            </w:r>
          </w:p>
        </w:tc>
        <w:tc>
          <w:tcPr>
            <w:tcW w:w="226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  <w:tc>
          <w:tcPr>
            <w:tcW w:w="218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</w:tr>
      <w:tr w:rsidR="00D07B7E" w:rsidTr="00D07B7E">
        <w:tc>
          <w:tcPr>
            <w:tcW w:w="4786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ELECTRICITY ($/KILOWATT)</w:t>
            </w:r>
          </w:p>
        </w:tc>
        <w:tc>
          <w:tcPr>
            <w:tcW w:w="226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  <w:tc>
          <w:tcPr>
            <w:tcW w:w="218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</w:tr>
      <w:tr w:rsidR="00D07B7E" w:rsidTr="00D07B7E">
        <w:tc>
          <w:tcPr>
            <w:tcW w:w="4786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ELECTRICITY ($/KILOWATT DEMAND)</w:t>
            </w:r>
          </w:p>
        </w:tc>
        <w:tc>
          <w:tcPr>
            <w:tcW w:w="226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  <w:tc>
          <w:tcPr>
            <w:tcW w:w="218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</w:tr>
      <w:tr w:rsidR="00D07B7E" w:rsidTr="00D07B7E">
        <w:tc>
          <w:tcPr>
            <w:tcW w:w="4786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LIQUEFIED PETROLEUM GAS (LPG)</w:t>
            </w:r>
          </w:p>
        </w:tc>
        <w:tc>
          <w:tcPr>
            <w:tcW w:w="226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  <w:tc>
          <w:tcPr>
            <w:tcW w:w="218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</w:tr>
      <w:tr w:rsidR="00D07B7E" w:rsidTr="00D07B7E">
        <w:tc>
          <w:tcPr>
            <w:tcW w:w="4786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DIESEL FUEL ($/LITRE)</w:t>
            </w:r>
          </w:p>
        </w:tc>
        <w:tc>
          <w:tcPr>
            <w:tcW w:w="226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  <w:tc>
          <w:tcPr>
            <w:tcW w:w="218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</w:tr>
      <w:tr w:rsidR="00D07B7E" w:rsidTr="00D07B7E">
        <w:tc>
          <w:tcPr>
            <w:tcW w:w="4786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OTHER (SPECIFY)</w:t>
            </w:r>
          </w:p>
        </w:tc>
        <w:tc>
          <w:tcPr>
            <w:tcW w:w="226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  <w:tc>
          <w:tcPr>
            <w:tcW w:w="2188" w:type="dxa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</w:p>
        </w:tc>
      </w:tr>
      <w:tr w:rsidR="00D07B7E" w:rsidTr="00D07B7E">
        <w:trPr>
          <w:trHeight w:val="1189"/>
        </w:trPr>
        <w:tc>
          <w:tcPr>
            <w:tcW w:w="9242" w:type="dxa"/>
            <w:gridSpan w:val="3"/>
          </w:tcPr>
          <w:p w:rsidR="00D07B7E" w:rsidRDefault="00D07B7E" w:rsidP="00BE0120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ASSUMPTIONS RELATING TO FUEL COSTS</w:t>
            </w:r>
            <w:r>
              <w:rPr>
                <w:rFonts w:ascii="Helvetica-Light" w:hAnsi="Helvetica-Light" w:cs="Helvetica-Light"/>
                <w:sz w:val="17"/>
                <w:szCs w:val="17"/>
              </w:rPr>
              <w:t>:</w:t>
            </w:r>
          </w:p>
        </w:tc>
      </w:tr>
    </w:tbl>
    <w:p w:rsidR="00D07B7E" w:rsidRDefault="00D07B7E" w:rsidP="00D0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7B7E" w:rsidTr="00D07B7E">
        <w:trPr>
          <w:trHeight w:val="1725"/>
        </w:trPr>
        <w:tc>
          <w:tcPr>
            <w:tcW w:w="9242" w:type="dxa"/>
          </w:tcPr>
          <w:p w:rsidR="00D07B7E" w:rsidRDefault="00D07B7E" w:rsidP="00D07B7E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OTHER ASSUMPTIONS</w:t>
            </w:r>
          </w:p>
          <w:p w:rsidR="00D07B7E" w:rsidRDefault="00D07B7E" w:rsidP="00D07B7E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D07B7E" w:rsidRDefault="00D07B7E" w:rsidP="00D07B7E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D07B7E" w:rsidRDefault="00D07B7E" w:rsidP="00D07B7E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D07B7E" w:rsidRDefault="00D07B7E" w:rsidP="00D07B7E">
            <w:pPr>
              <w:pStyle w:val="ListParagraph"/>
              <w:numPr>
                <w:ilvl w:val="0"/>
                <w:numId w:val="3"/>
              </w:numPr>
            </w:pPr>
          </w:p>
          <w:p w:rsidR="00D07B7E" w:rsidRDefault="00D07B7E" w:rsidP="00D07B7E"/>
          <w:p w:rsidR="00D07B7E" w:rsidRDefault="00D07B7E" w:rsidP="00D07B7E">
            <w:pPr>
              <w:pStyle w:val="ListParagraph"/>
            </w:pPr>
          </w:p>
          <w:p w:rsidR="00D07B7E" w:rsidRDefault="00D07B7E" w:rsidP="00D07B7E"/>
        </w:tc>
      </w:tr>
    </w:tbl>
    <w:p w:rsidR="00D07B7E" w:rsidRDefault="00D07B7E" w:rsidP="00D0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7B7E" w:rsidTr="00D07B7E">
        <w:tc>
          <w:tcPr>
            <w:tcW w:w="9242" w:type="dxa"/>
          </w:tcPr>
          <w:p w:rsidR="00D07B7E" w:rsidRDefault="00D07B7E" w:rsidP="00D07B7E">
            <w:pPr>
              <w:rPr>
                <w:rFonts w:ascii="Helvetica-Light" w:hAnsi="Helvetica-Light" w:cs="Helvetica-Light"/>
                <w:sz w:val="17"/>
                <w:szCs w:val="17"/>
              </w:rPr>
            </w:pPr>
            <w:r>
              <w:rPr>
                <w:rFonts w:ascii="Helvetica-Light" w:hAnsi="Helvetica-Light" w:cs="Helvetica-Light"/>
                <w:sz w:val="17"/>
                <w:szCs w:val="17"/>
              </w:rPr>
              <w:t>REFERENCES</w:t>
            </w:r>
          </w:p>
          <w:p w:rsidR="00D07B7E" w:rsidRDefault="00D07B7E" w:rsidP="00D07B7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D07B7E" w:rsidRDefault="00D07B7E" w:rsidP="00D07B7E">
            <w:pPr>
              <w:pStyle w:val="ListParagraph"/>
            </w:pPr>
          </w:p>
        </w:tc>
      </w:tr>
    </w:tbl>
    <w:p w:rsidR="00D07B7E" w:rsidRPr="00BE0120" w:rsidRDefault="00D07B7E" w:rsidP="00D07B7E">
      <w:bookmarkStart w:id="0" w:name="_GoBack"/>
      <w:bookmarkEnd w:id="0"/>
    </w:p>
    <w:sectPr w:rsidR="00D07B7E" w:rsidRPr="00BE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227"/>
    <w:multiLevelType w:val="hybridMultilevel"/>
    <w:tmpl w:val="B72E0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071"/>
    <w:multiLevelType w:val="hybridMultilevel"/>
    <w:tmpl w:val="0C043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7F2"/>
    <w:multiLevelType w:val="hybridMultilevel"/>
    <w:tmpl w:val="3F809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2DCD"/>
    <w:multiLevelType w:val="hybridMultilevel"/>
    <w:tmpl w:val="0C043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20"/>
    <w:rsid w:val="007179D7"/>
    <w:rsid w:val="00BE0120"/>
    <w:rsid w:val="00D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8EEDC-EE84-426D-872B-C7AE0DE99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70058-1D3D-4165-AC0C-283DB2EE947A}"/>
</file>

<file path=customXml/itemProps3.xml><?xml version="1.0" encoding="utf-8"?>
<ds:datastoreItem xmlns:ds="http://schemas.openxmlformats.org/officeDocument/2006/customXml" ds:itemID="{7F97EF84-1EFA-49EB-BAF2-6617D2338D7F}"/>
</file>

<file path=customXml/itemProps4.xml><?xml version="1.0" encoding="utf-8"?>
<ds:datastoreItem xmlns:ds="http://schemas.openxmlformats.org/officeDocument/2006/customXml" ds:itemID="{919A75C1-BF23-4CDE-A71F-93052349F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Department of Sport &amp; Recreation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Jarvis</dc:creator>
  <cp:lastModifiedBy>Callum Jarvis</cp:lastModifiedBy>
  <cp:revision>2</cp:revision>
  <dcterms:created xsi:type="dcterms:W3CDTF">2015-06-11T02:48:00Z</dcterms:created>
  <dcterms:modified xsi:type="dcterms:W3CDTF">2015-06-11T02:54:00Z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